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26DE" w:rsidRDefault="00407E4F" w:rsidP="006C7A14">
      <w:pPr>
        <w:pStyle w:val="Titel"/>
        <w:jc w:val="center"/>
        <w:rPr>
          <w:lang w:val="en-US"/>
        </w:rPr>
      </w:pPr>
      <w:r>
        <w:rPr>
          <w:lang w:val="en-US"/>
        </w:rPr>
        <w:t>Bamboo Island</w:t>
      </w:r>
    </w:p>
    <w:p w:rsidR="00407E4F" w:rsidRDefault="002251A5" w:rsidP="000F1C36">
      <w:pPr>
        <w:jc w:val="center"/>
        <w:rPr>
          <w:lang w:val="en-US"/>
        </w:rPr>
      </w:pPr>
      <w:r>
        <w:rPr>
          <w:noProof/>
          <w:lang w:eastAsia="de-AT"/>
        </w:rPr>
        <w:drawing>
          <wp:inline distT="0" distB="0" distL="0" distR="0">
            <wp:extent cx="4693700" cy="3520275"/>
            <wp:effectExtent l="285750" t="342900" r="506950" b="537375"/>
            <wp:docPr id="3" name="Bild 1" descr="E:\realtime-lu\Screenshots\RealtimeApp 2011-01-16 16-49-55-9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ealtime-lu\Screenshots\RealtimeApp 2011-01-16 16-49-55-96.bmp"/>
                    <pic:cNvPicPr>
                      <a:picLocks noChangeAspect="1" noChangeArrowheads="1"/>
                    </pic:cNvPicPr>
                  </pic:nvPicPr>
                  <pic:blipFill>
                    <a:blip r:embed="rId6" cstate="print"/>
                    <a:srcRect/>
                    <a:stretch>
                      <a:fillRect/>
                    </a:stretch>
                  </pic:blipFill>
                  <pic:spPr bwMode="auto">
                    <a:xfrm rot="21227275">
                      <a:off x="0" y="0"/>
                      <a:ext cx="4693700" cy="3520275"/>
                    </a:xfrm>
                    <a:prstGeom prst="rect">
                      <a:avLst/>
                    </a:prstGeom>
                    <a:ln>
                      <a:noFill/>
                    </a:ln>
                    <a:effectLst>
                      <a:outerShdw blurRad="292100" dist="139700" dir="2700000" algn="tl" rotWithShape="0">
                        <a:srgbClr val="333333">
                          <a:alpha val="65000"/>
                        </a:srgbClr>
                      </a:outerShdw>
                    </a:effectLst>
                  </pic:spPr>
                </pic:pic>
              </a:graphicData>
            </a:graphic>
          </wp:inline>
        </w:drawing>
      </w:r>
    </w:p>
    <w:p w:rsidR="00CC565F" w:rsidRDefault="00CC565F" w:rsidP="00872BF7">
      <w:pPr>
        <w:rPr>
          <w:lang w:val="en-US"/>
        </w:rPr>
      </w:pPr>
    </w:p>
    <w:p w:rsidR="00872BF7" w:rsidRPr="0060312C" w:rsidRDefault="00872BF7" w:rsidP="00CC565F">
      <w:pPr>
        <w:jc w:val="center"/>
        <w:rPr>
          <w:b/>
          <w:sz w:val="24"/>
          <w:lang w:val="en-US"/>
        </w:rPr>
      </w:pPr>
      <w:r w:rsidRPr="0060312C">
        <w:rPr>
          <w:b/>
          <w:sz w:val="24"/>
          <w:lang w:val="en-US"/>
        </w:rPr>
        <w:t>Christian MÖLLINGER</w:t>
      </w:r>
    </w:p>
    <w:p w:rsidR="00872BF7" w:rsidRPr="00DB06DA" w:rsidRDefault="00872BF7" w:rsidP="00CC565F">
      <w:pPr>
        <w:jc w:val="center"/>
        <w:rPr>
          <w:lang w:val="en-US"/>
        </w:rPr>
      </w:pPr>
      <w:r w:rsidRPr="00DB06DA">
        <w:rPr>
          <w:lang w:val="en-US"/>
        </w:rPr>
        <w:t>Email: ch.moellinger@gmail.com</w:t>
      </w:r>
    </w:p>
    <w:p w:rsidR="00872BF7" w:rsidRDefault="00872BF7" w:rsidP="00CC565F">
      <w:pPr>
        <w:jc w:val="center"/>
      </w:pPr>
      <w:r>
        <w:t>Matrikelnummer: e0725979</w:t>
      </w:r>
    </w:p>
    <w:p w:rsidR="00872BF7" w:rsidRDefault="00872BF7" w:rsidP="00CC565F">
      <w:pPr>
        <w:jc w:val="center"/>
      </w:pPr>
      <w:r>
        <w:t>Kennzahl: 033 532</w:t>
      </w:r>
    </w:p>
    <w:p w:rsidR="007426DE" w:rsidRDefault="007426DE">
      <w:pPr>
        <w:rPr>
          <w:rFonts w:asciiTheme="majorHAnsi" w:eastAsiaTheme="majorEastAsia" w:hAnsiTheme="majorHAnsi" w:cstheme="majorBidi"/>
          <w:b/>
          <w:bCs/>
          <w:color w:val="586D2C" w:themeColor="accent1"/>
          <w:sz w:val="26"/>
          <w:szCs w:val="26"/>
        </w:rPr>
      </w:pPr>
      <w:r>
        <w:br w:type="page"/>
      </w:r>
    </w:p>
    <w:p w:rsidR="004F582F" w:rsidRDefault="004F582F" w:rsidP="00A66636">
      <w:pPr>
        <w:pStyle w:val="berschrift2"/>
        <w:jc w:val="both"/>
      </w:pPr>
      <w:r>
        <w:lastRenderedPageBreak/>
        <w:t>Technische Infos</w:t>
      </w:r>
    </w:p>
    <w:p w:rsidR="004F582F" w:rsidRDefault="004F582F" w:rsidP="004F582F">
      <w:r>
        <w:t>Das Programm wurde auf und mit folgendem System entwickelt:</w:t>
      </w:r>
    </w:p>
    <w:p w:rsidR="004F582F" w:rsidRDefault="004F582F" w:rsidP="004F582F">
      <w:pPr>
        <w:spacing w:line="240" w:lineRule="auto"/>
      </w:pPr>
      <w:r>
        <w:t>NVIDIA GeForce GTX 460</w:t>
      </w:r>
      <w:r>
        <w:br/>
        <w:t>AMD Phenom II X6 1055T</w:t>
      </w:r>
      <w:r>
        <w:br/>
        <w:t>Arch Linux</w:t>
      </w:r>
      <w:r>
        <w:br/>
      </w:r>
      <w:r>
        <w:br/>
        <w:t>Zusätzlich wurde das Programm auf Windows 7 kompiliert und getestet.</w:t>
      </w:r>
    </w:p>
    <w:p w:rsidR="00D4489B" w:rsidRPr="004F582F" w:rsidRDefault="00D4489B" w:rsidP="004F582F">
      <w:pPr>
        <w:spacing w:line="240" w:lineRule="auto"/>
      </w:pPr>
      <w:r>
        <w:t>Wenn man das Programm startet wird automatisch eine aufgezeichnete Kamerastrecke abgerufen, mit der Taste F6 kann man in den "interaktiven" Modus wechseln. Dabei kann man bei gedrückter Maustaste die Kamera drehen, und mit den Tasten W,A,S und D sowie SPACE und CTRL sich in alle Richtungen und nach oben und unten bewegen.</w:t>
      </w:r>
    </w:p>
    <w:p w:rsidR="00212765" w:rsidRDefault="00872BF7" w:rsidP="00A66636">
      <w:pPr>
        <w:pStyle w:val="berschrift2"/>
        <w:jc w:val="both"/>
      </w:pPr>
      <w:r>
        <w:t>Infos zur Szene</w:t>
      </w:r>
    </w:p>
    <w:p w:rsidR="00EB288D" w:rsidRDefault="00822F48" w:rsidP="00A66636">
      <w:pPr>
        <w:jc w:val="both"/>
      </w:pPr>
      <w:r>
        <w:t>Die Szene zeigt eine von Wasser umgebene Insel, welche dicht mit Bambusstäben bewachsen ist. Die Bambusstäbe spiegeln sich in der Wasser</w:t>
      </w:r>
      <w:r w:rsidR="006519F5">
        <w:t>oberfläche und werfen Schatten. Beobachtern zeigt sich vielleicht auch ein Panda im Dickicht.</w:t>
      </w:r>
    </w:p>
    <w:p w:rsidR="00F22A25" w:rsidRDefault="00F22A25" w:rsidP="00A66636">
      <w:pPr>
        <w:jc w:val="both"/>
      </w:pPr>
      <w:r>
        <w:t>Man sieht die Insel im Tageslicht bei aufgehender Sonne, sowie in der rötlichen Dämmerung während die Sonne knapp über der Wasseroberfläche steht.</w:t>
      </w:r>
      <w:r w:rsidR="00F7414D">
        <w:t xml:space="preserve"> Die Sonne bewegt sich dabei die ganze Zeit um die Insel, allerdings geht sie nie unter, sondern befindet sich einen halben Umlauf knapp über der Wasseroberfläche, wodurch eine rot-schimmernde Atmosphäre entsteht. </w:t>
      </w:r>
    </w:p>
    <w:p w:rsidR="00EB288D" w:rsidRPr="00DF4513" w:rsidRDefault="00F22A25" w:rsidP="00DF4513">
      <w:pPr>
        <w:pStyle w:val="berschrift3"/>
      </w:pPr>
      <w:r>
        <w:rPr>
          <w:noProof/>
          <w:lang w:eastAsia="de-AT"/>
        </w:rPr>
        <w:drawing>
          <wp:anchor distT="0" distB="0" distL="114300" distR="114300" simplePos="0" relativeHeight="251663360" behindDoc="0" locked="0" layoutInCell="1" allowOverlap="1">
            <wp:simplePos x="0" y="0"/>
            <wp:positionH relativeFrom="column">
              <wp:posOffset>-19050</wp:posOffset>
            </wp:positionH>
            <wp:positionV relativeFrom="paragraph">
              <wp:posOffset>262255</wp:posOffset>
            </wp:positionV>
            <wp:extent cx="2519680" cy="1892300"/>
            <wp:effectExtent l="190500" t="152400" r="166370" b="127000"/>
            <wp:wrapSquare wrapText="bothSides"/>
            <wp:docPr id="11" name="Bild 6" descr="E:\realtime-lu\Screenshots\RealtimeApp 2011-01-16 16-52-11-7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ealtime-lu\Screenshots\RealtimeApp 2011-01-16 16-52-11-73.bmp"/>
                    <pic:cNvPicPr>
                      <a:picLocks noChangeAspect="1" noChangeArrowheads="1"/>
                    </pic:cNvPicPr>
                  </pic:nvPicPr>
                  <pic:blipFill>
                    <a:blip r:embed="rId7" cstate="print"/>
                    <a:srcRect/>
                    <a:stretch>
                      <a:fillRect/>
                    </a:stretch>
                  </pic:blipFill>
                  <pic:spPr bwMode="auto">
                    <a:xfrm>
                      <a:off x="0" y="0"/>
                      <a:ext cx="2519680" cy="1892300"/>
                    </a:xfrm>
                    <a:prstGeom prst="rect">
                      <a:avLst/>
                    </a:prstGeom>
                    <a:ln>
                      <a:noFill/>
                    </a:ln>
                    <a:effectLst>
                      <a:outerShdw blurRad="190500" algn="tl" rotWithShape="0">
                        <a:srgbClr val="000000">
                          <a:alpha val="70000"/>
                        </a:srgbClr>
                      </a:outerShdw>
                    </a:effectLst>
                  </pic:spPr>
                </pic:pic>
              </a:graphicData>
            </a:graphic>
          </wp:anchor>
        </w:drawing>
      </w:r>
      <w:r w:rsidR="00EB288D" w:rsidRPr="00DF4513">
        <w:t>Wasser</w:t>
      </w:r>
    </w:p>
    <w:p w:rsidR="00EB288D" w:rsidRPr="00741E72" w:rsidRDefault="001E22F2" w:rsidP="00A66636">
      <w:pPr>
        <w:jc w:val="both"/>
      </w:pPr>
      <w:r w:rsidRPr="00741E72">
        <w:t xml:space="preserve">Die Insel ist von Wasser umgeben und sämtliche Geometrie spiegelt sich </w:t>
      </w:r>
      <w:r w:rsidR="00F22A25" w:rsidRPr="00741E72">
        <w:t xml:space="preserve">bei </w:t>
      </w:r>
      <w:r w:rsidR="00F22A25">
        <w:t>flachem Blickwinkel</w:t>
      </w:r>
      <w:r w:rsidRPr="00741E72">
        <w:t xml:space="preserve"> </w:t>
      </w:r>
      <w:r w:rsidR="002251A5">
        <w:t xml:space="preserve">auf der Wasseroberfläche, während </w:t>
      </w:r>
      <w:r w:rsidR="00F22A25">
        <w:t>bei steilem Blickwinkel</w:t>
      </w:r>
      <w:r w:rsidR="002251A5">
        <w:t xml:space="preserve"> die Wasseroberfläche „transparent“ erscheint. Der Übergang ist hierbei fließend und wird (grob) nach der Fresnel-Formel berechnet.</w:t>
      </w:r>
      <w:r w:rsidR="00263A90">
        <w:t xml:space="preserve"> Der </w:t>
      </w:r>
      <w:r w:rsidR="002251A5">
        <w:t>W</w:t>
      </w:r>
      <w:r w:rsidR="00263A90">
        <w:t>assereffekt orientiert sich an [WasserTut]</w:t>
      </w:r>
      <w:r w:rsidR="002251A5">
        <w:t xml:space="preserve">, wobei die Wasseroberfläche zusätzlich mit Phongshading beleuchtet ist und auch auf den von der restlichen Szene geworfenen Schatten Rücksicht nimmt. Der Verwirbelungseffekt entsteht durch ein </w:t>
      </w:r>
      <w:r w:rsidR="00F22A25">
        <w:t>zufälliges, geringfügiges Ändern</w:t>
      </w:r>
      <w:r w:rsidR="002251A5">
        <w:t xml:space="preserve"> der Texturkoordinaten, wobei hierbei an den Wasserkanten Artefakte entstehen würden. Um dies zu verhindern, wird das „verwackeln“ mit einem Faktor h (&lt; 1.0) multipliziert, wobei sich h, intuitiv beschrieben, die Wasserhöhe angibt.</w:t>
      </w:r>
    </w:p>
    <w:p w:rsidR="00EB288D" w:rsidRPr="00DB06DA" w:rsidRDefault="00F22A25" w:rsidP="00A66636">
      <w:pPr>
        <w:pStyle w:val="berschrift3"/>
        <w:jc w:val="both"/>
      </w:pPr>
      <w:r>
        <w:rPr>
          <w:noProof/>
          <w:lang w:eastAsia="de-AT"/>
        </w:rPr>
        <w:drawing>
          <wp:anchor distT="0" distB="0" distL="114300" distR="114300" simplePos="0" relativeHeight="251661312" behindDoc="0" locked="0" layoutInCell="1" allowOverlap="1">
            <wp:simplePos x="0" y="0"/>
            <wp:positionH relativeFrom="column">
              <wp:posOffset>3291205</wp:posOffset>
            </wp:positionH>
            <wp:positionV relativeFrom="paragraph">
              <wp:posOffset>301625</wp:posOffset>
            </wp:positionV>
            <wp:extent cx="2519680" cy="1885315"/>
            <wp:effectExtent l="190500" t="152400" r="166370" b="133985"/>
            <wp:wrapSquare wrapText="bothSides"/>
            <wp:docPr id="7" name="Bild 2" descr="E:\realtime-lu\Screenshots\RealtimeApp 2011-01-16 16-50-26-6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ealtime-lu\Screenshots\RealtimeApp 2011-01-16 16-50-26-61.bmp"/>
                    <pic:cNvPicPr>
                      <a:picLocks noChangeAspect="1" noChangeArrowheads="1"/>
                    </pic:cNvPicPr>
                  </pic:nvPicPr>
                  <pic:blipFill>
                    <a:blip r:embed="rId8" cstate="print"/>
                    <a:srcRect/>
                    <a:stretch>
                      <a:fillRect/>
                    </a:stretch>
                  </pic:blipFill>
                  <pic:spPr bwMode="auto">
                    <a:xfrm>
                      <a:off x="0" y="0"/>
                      <a:ext cx="2519680" cy="1885315"/>
                    </a:xfrm>
                    <a:prstGeom prst="rect">
                      <a:avLst/>
                    </a:prstGeom>
                    <a:ln>
                      <a:noFill/>
                    </a:ln>
                    <a:effectLst>
                      <a:outerShdw blurRad="190500" algn="tl" rotWithShape="0">
                        <a:srgbClr val="000000">
                          <a:alpha val="70000"/>
                        </a:srgbClr>
                      </a:outerShdw>
                    </a:effectLst>
                  </pic:spPr>
                </pic:pic>
              </a:graphicData>
            </a:graphic>
          </wp:anchor>
        </w:drawing>
      </w:r>
      <w:r w:rsidR="00EB288D" w:rsidRPr="00DB06DA">
        <w:t>Parallax Mapping</w:t>
      </w:r>
    </w:p>
    <w:p w:rsidR="00F22A25" w:rsidRDefault="00500BCE" w:rsidP="000100B3">
      <w:pPr>
        <w:jc w:val="both"/>
      </w:pPr>
      <w:r w:rsidRPr="00500BCE">
        <w:t xml:space="preserve">Als Quellen für den Bumpmap Shader dienten </w:t>
      </w:r>
      <w:r w:rsidR="00F22A25">
        <w:t>d</w:t>
      </w:r>
      <w:r w:rsidRPr="00500BCE">
        <w:t xml:space="preserve">as </w:t>
      </w:r>
      <w:r w:rsidR="00B968A0">
        <w:t xml:space="preserve">OpenGL </w:t>
      </w:r>
      <w:r w:rsidR="009B0127">
        <w:t>Orange</w:t>
      </w:r>
      <w:r w:rsidRPr="00500BCE">
        <w:t xml:space="preserve"> Book</w:t>
      </w:r>
      <w:r w:rsidR="009B0127">
        <w:t xml:space="preserve"> [Orange]</w:t>
      </w:r>
      <w:r w:rsidRPr="00500BCE">
        <w:t xml:space="preserve"> sowie </w:t>
      </w:r>
      <w:r w:rsidR="0031664A">
        <w:t>ein Webtutorial [Bump</w:t>
      </w:r>
      <w:r w:rsidR="000F149C">
        <w:t>Tut</w:t>
      </w:r>
      <w:r w:rsidR="0031664A">
        <w:t>]</w:t>
      </w:r>
      <w:r w:rsidRPr="00500BCE">
        <w:t xml:space="preserve">. Als Anhaltspunkt für die Erweiterung des Bumpmap-Shaders zu einem Parallaxmapping Shader diente </w:t>
      </w:r>
      <w:r w:rsidR="009B0127">
        <w:t xml:space="preserve">das Buch Realtime Rendering [RTR]. </w:t>
      </w:r>
    </w:p>
    <w:p w:rsidR="00EB288D" w:rsidRPr="00500BCE" w:rsidRDefault="00F22A25" w:rsidP="000100B3">
      <w:pPr>
        <w:jc w:val="both"/>
      </w:pPr>
      <w:r>
        <w:lastRenderedPageBreak/>
        <w:t xml:space="preserve">Die Insel ist komplett mit Parallax Mapping texturiert, wobei der Effekt am deutlichsten </w:t>
      </w:r>
      <w:r w:rsidR="00D4489B">
        <w:t xml:space="preserve">auf dem </w:t>
      </w:r>
      <w:r>
        <w:t xml:space="preserve">gepflasterten Weg zur </w:t>
      </w:r>
      <w:r w:rsidR="00D4489B">
        <w:t>Gelt</w:t>
      </w:r>
      <w:r>
        <w:t xml:space="preserve">ung kommt, insbesondere wenn </w:t>
      </w:r>
      <w:r w:rsidR="00D4489B">
        <w:t>man im Bildhintergrund die aufgehende Sonne sieht.</w:t>
      </w:r>
    </w:p>
    <w:p w:rsidR="00F22A25" w:rsidRDefault="00F22A25" w:rsidP="00A66636">
      <w:pPr>
        <w:pStyle w:val="berschrift3"/>
        <w:jc w:val="both"/>
      </w:pPr>
    </w:p>
    <w:p w:rsidR="00EB288D" w:rsidRPr="00DB06DA" w:rsidRDefault="00F22A25" w:rsidP="00A66636">
      <w:pPr>
        <w:pStyle w:val="berschrift3"/>
        <w:jc w:val="both"/>
      </w:pPr>
      <w:r>
        <w:rPr>
          <w:noProof/>
          <w:lang w:eastAsia="de-AT"/>
        </w:rPr>
        <w:drawing>
          <wp:anchor distT="0" distB="0" distL="114300" distR="114300" simplePos="0" relativeHeight="251662336" behindDoc="0" locked="0" layoutInCell="1" allowOverlap="1">
            <wp:simplePos x="0" y="0"/>
            <wp:positionH relativeFrom="column">
              <wp:posOffset>-42545</wp:posOffset>
            </wp:positionH>
            <wp:positionV relativeFrom="paragraph">
              <wp:posOffset>193675</wp:posOffset>
            </wp:positionV>
            <wp:extent cx="2519680" cy="1889125"/>
            <wp:effectExtent l="190500" t="152400" r="166370" b="130175"/>
            <wp:wrapSquare wrapText="bothSides"/>
            <wp:docPr id="8" name="Bild 3" descr="E:\realtime-lu\Screenshots\RealtimeApp 2011-01-16 16-49-40-7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ealtime-lu\Screenshots\RealtimeApp 2011-01-16 16-49-40-78.bmp"/>
                    <pic:cNvPicPr>
                      <a:picLocks noChangeAspect="1" noChangeArrowheads="1"/>
                    </pic:cNvPicPr>
                  </pic:nvPicPr>
                  <pic:blipFill>
                    <a:blip r:embed="rId9" cstate="print"/>
                    <a:srcRect/>
                    <a:stretch>
                      <a:fillRect/>
                    </a:stretch>
                  </pic:blipFill>
                  <pic:spPr bwMode="auto">
                    <a:xfrm>
                      <a:off x="0" y="0"/>
                      <a:ext cx="2519680" cy="1889125"/>
                    </a:xfrm>
                    <a:prstGeom prst="rect">
                      <a:avLst/>
                    </a:prstGeom>
                    <a:ln>
                      <a:noFill/>
                    </a:ln>
                    <a:effectLst>
                      <a:outerShdw blurRad="190500" algn="tl" rotWithShape="0">
                        <a:srgbClr val="000000">
                          <a:alpha val="70000"/>
                        </a:srgbClr>
                      </a:outerShdw>
                    </a:effectLst>
                  </pic:spPr>
                </pic:pic>
              </a:graphicData>
            </a:graphic>
          </wp:anchor>
        </w:drawing>
      </w:r>
      <w:r w:rsidR="00EB288D" w:rsidRPr="00DB06DA">
        <w:t>Blooming</w:t>
      </w:r>
    </w:p>
    <w:p w:rsidR="00F22A25" w:rsidRDefault="00DB06DA" w:rsidP="00F92AEE">
      <w:pPr>
        <w:jc w:val="both"/>
      </w:pPr>
      <w:r>
        <w:t>Der implementierte Bloom-Effekt orientiert sich grob an</w:t>
      </w:r>
      <w:r w:rsidR="00E16E8D">
        <w:t xml:space="preserve"> einem Webtutorial</w:t>
      </w:r>
      <w:r>
        <w:t xml:space="preserve"> [</w:t>
      </w:r>
      <w:r w:rsidR="003B0ACE">
        <w:t>BloomTut</w:t>
      </w:r>
      <w:r>
        <w:t>].</w:t>
      </w:r>
      <w:r w:rsidR="006519EE">
        <w:t xml:space="preserve"> Im ersten Pass wird dabei die Szene in ein FBO gerendert, wobei im Fragmentshader nur Farben ausgegeben werden, die einen gewissen Helligkeitswert überschreiten. im zweiten und dritten Pass wird die Textur dieses FBOs einmal vert</w:t>
      </w:r>
      <w:r w:rsidR="00F22A25">
        <w:t>ikal und dann horizontal mit einem Gauss-Filter-Kernel geblurrt. Das Resultat wird später mit dem Depth-of-Field Resultat kombiniert (aufaddieren im Pixelshader).</w:t>
      </w:r>
      <w:r w:rsidR="0022154F">
        <w:t xml:space="preserve"> </w:t>
      </w:r>
    </w:p>
    <w:p w:rsidR="00822F48" w:rsidRPr="00DB06DA" w:rsidRDefault="0022154F" w:rsidP="00F92AEE">
      <w:pPr>
        <w:jc w:val="both"/>
      </w:pPr>
      <w:r>
        <w:t>Besonders gut zu sehen ist der Bloom-Effekt, wenn man sich mit der Kamera hinter die Bambusstäbe bewegt und Richtung Sonne blickt.</w:t>
      </w:r>
    </w:p>
    <w:p w:rsidR="00822F48" w:rsidRPr="00DB06DA" w:rsidRDefault="00822F48" w:rsidP="00A66636">
      <w:pPr>
        <w:pStyle w:val="berschrift3"/>
        <w:jc w:val="both"/>
      </w:pPr>
      <w:r w:rsidRPr="00DB06DA">
        <w:t>Depth of Field</w:t>
      </w:r>
    </w:p>
    <w:p w:rsidR="000C2786" w:rsidRPr="00F22A25" w:rsidRDefault="00835A0C" w:rsidP="00F22A25">
      <w:pPr>
        <w:jc w:val="both"/>
      </w:pPr>
      <w:r w:rsidRPr="00E3552D">
        <w:t>Ein Depth</w:t>
      </w:r>
      <w:r w:rsidR="00741E72">
        <w:t>-</w:t>
      </w:r>
      <w:r w:rsidRPr="00E3552D">
        <w:t>of</w:t>
      </w:r>
      <w:r w:rsidR="00741E72">
        <w:t>-</w:t>
      </w:r>
      <w:r w:rsidRPr="00E3552D">
        <w:t xml:space="preserve">Field Effekt </w:t>
      </w:r>
      <w:r w:rsidR="00F22A25">
        <w:t>wurde wie der Bloom-Effekt durch ein Blur implementiert, hier kommt allerdings ein Poisson-Filter zum Einsatz. Die Stärke des Blur-Effekts ist dabei abhängig von dem Z-Wert eines Pixels, nahe und ferne Pixel werden stärker geblurrt während in einer bestimmten Distanz der Blur-Effekt genau 0 ist, um dort eine „Bildschärfe“ zu erzielen.</w:t>
      </w:r>
    </w:p>
    <w:p w:rsidR="00EB288D" w:rsidRPr="005E0663" w:rsidRDefault="00F22A25" w:rsidP="00A66636">
      <w:pPr>
        <w:pStyle w:val="berschrift3"/>
        <w:jc w:val="both"/>
      </w:pPr>
      <w:r>
        <w:rPr>
          <w:noProof/>
          <w:lang w:eastAsia="de-AT"/>
        </w:rPr>
        <w:drawing>
          <wp:anchor distT="0" distB="0" distL="114300" distR="114300" simplePos="0" relativeHeight="251660288" behindDoc="1" locked="0" layoutInCell="1" allowOverlap="1">
            <wp:simplePos x="0" y="0"/>
            <wp:positionH relativeFrom="column">
              <wp:posOffset>-13970</wp:posOffset>
            </wp:positionH>
            <wp:positionV relativeFrom="paragraph">
              <wp:posOffset>280035</wp:posOffset>
            </wp:positionV>
            <wp:extent cx="2519680" cy="1892300"/>
            <wp:effectExtent l="190500" t="152400" r="166370" b="127000"/>
            <wp:wrapTight wrapText="bothSides">
              <wp:wrapPolygon edited="0">
                <wp:start x="0" y="-1740"/>
                <wp:lineTo x="-980" y="-1087"/>
                <wp:lineTo x="-1633" y="217"/>
                <wp:lineTo x="-1633" y="20005"/>
                <wp:lineTo x="-980" y="22615"/>
                <wp:lineTo x="0" y="23050"/>
                <wp:lineTo x="21393" y="23050"/>
                <wp:lineTo x="21556" y="23050"/>
                <wp:lineTo x="22210" y="22615"/>
                <wp:lineTo x="22373" y="22615"/>
                <wp:lineTo x="23026" y="20005"/>
                <wp:lineTo x="23026" y="652"/>
                <wp:lineTo x="22210" y="-1305"/>
                <wp:lineTo x="21393" y="-1740"/>
                <wp:lineTo x="0" y="-1740"/>
              </wp:wrapPolygon>
            </wp:wrapTight>
            <wp:docPr id="10" name="Bild 5" descr="E:\realtime-lu\Screenshots\RealtimeApp 2011-01-16 16-51-29-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ealtime-lu\Screenshots\RealtimeApp 2011-01-16 16-51-29-80.bmp"/>
                    <pic:cNvPicPr>
                      <a:picLocks noChangeAspect="1" noChangeArrowheads="1"/>
                    </pic:cNvPicPr>
                  </pic:nvPicPr>
                  <pic:blipFill>
                    <a:blip r:embed="rId10" cstate="print"/>
                    <a:srcRect/>
                    <a:stretch>
                      <a:fillRect/>
                    </a:stretch>
                  </pic:blipFill>
                  <pic:spPr bwMode="auto">
                    <a:xfrm>
                      <a:off x="0" y="0"/>
                      <a:ext cx="2519680" cy="1892300"/>
                    </a:xfrm>
                    <a:prstGeom prst="rect">
                      <a:avLst/>
                    </a:prstGeom>
                    <a:ln>
                      <a:noFill/>
                    </a:ln>
                    <a:effectLst>
                      <a:outerShdw blurRad="190500" algn="tl" rotWithShape="0">
                        <a:srgbClr val="000000">
                          <a:alpha val="70000"/>
                        </a:srgbClr>
                      </a:outerShdw>
                    </a:effectLst>
                  </pic:spPr>
                </pic:pic>
              </a:graphicData>
            </a:graphic>
          </wp:anchor>
        </w:drawing>
      </w:r>
      <w:r>
        <w:t>Shadow Mapping</w:t>
      </w:r>
    </w:p>
    <w:p w:rsidR="00F92AEE" w:rsidRDefault="00EB288D" w:rsidP="009B0127">
      <w:pPr>
        <w:jc w:val="both"/>
      </w:pPr>
      <w:r w:rsidRPr="00EB288D">
        <w:t xml:space="preserve">Schatten </w:t>
      </w:r>
      <w:r w:rsidR="00F22A25">
        <w:t xml:space="preserve">wurden anhand von Shadow Mapping </w:t>
      </w:r>
      <w:r w:rsidR="00F7414D">
        <w:t xml:space="preserve">(wie in der Vorlesung besprochen) </w:t>
      </w:r>
      <w:r w:rsidR="00F22A25">
        <w:t>realisiert, wobei die Shadowmap immer aus Sicht der Sonne gezeichnet wird und in den späteren Renderpasses unterschiedliche Shaderprogramme (Terrain, Wasser, imporierte Modelle mit NormalMapping, …) darauf zurückgreifen, um festzustellen ob ein Punkt im  Schatten liegt</w:t>
      </w:r>
      <w:r w:rsidR="00F7414D">
        <w:t>.</w:t>
      </w:r>
    </w:p>
    <w:p w:rsidR="000C2786" w:rsidRPr="009B0127" w:rsidRDefault="000C2786" w:rsidP="009B0127">
      <w:pPr>
        <w:jc w:val="both"/>
      </w:pPr>
    </w:p>
    <w:p w:rsidR="000F1C36" w:rsidRDefault="00872BF7" w:rsidP="007D3996">
      <w:pPr>
        <w:pStyle w:val="berschrift2"/>
        <w:spacing w:line="480" w:lineRule="auto"/>
        <w:jc w:val="both"/>
        <w:rPr>
          <w:lang w:val="en-US"/>
        </w:rPr>
      </w:pPr>
      <w:r w:rsidRPr="00581A17">
        <w:rPr>
          <w:lang w:val="en-US"/>
        </w:rPr>
        <w:t>Quellen</w:t>
      </w:r>
    </w:p>
    <w:p w:rsidR="00872BF7" w:rsidRPr="00581A17" w:rsidRDefault="00872BF7" w:rsidP="00581A17">
      <w:pPr>
        <w:rPr>
          <w:lang w:val="en-US"/>
        </w:rPr>
      </w:pPr>
      <w:r w:rsidRPr="009A656D">
        <w:rPr>
          <w:b/>
          <w:lang w:val="en-US"/>
        </w:rPr>
        <w:t>[1]</w:t>
      </w:r>
      <w:r w:rsidR="009A656D">
        <w:rPr>
          <w:lang w:val="en-US"/>
        </w:rPr>
        <w:t xml:space="preserve"> </w:t>
      </w:r>
      <w:r w:rsidR="00581A17" w:rsidRPr="00581A17">
        <w:rPr>
          <w:lang w:val="en-US"/>
        </w:rPr>
        <w:t>Joe Demers, GPU Gems Chapter 23, Depth of Field: A Survey of Te</w:t>
      </w:r>
      <w:r w:rsidR="00DE553C">
        <w:rPr>
          <w:lang w:val="en-US"/>
        </w:rPr>
        <w:t>chniques, 23.6 Reverse-Mapped Z</w:t>
      </w:r>
      <w:r w:rsidR="00DE553C">
        <w:rPr>
          <w:lang w:val="en-US"/>
        </w:rPr>
        <w:noBreakHyphen/>
      </w:r>
      <w:r w:rsidR="00581A17" w:rsidRPr="00581A17">
        <w:rPr>
          <w:lang w:val="en-US"/>
        </w:rPr>
        <w:t>Buffer Depth of Field, http://http.developer.nvidia.com/GPUGems/gpugems_ch23.html</w:t>
      </w:r>
    </w:p>
    <w:p w:rsidR="00872BF7" w:rsidRPr="00622B45" w:rsidRDefault="00872BF7" w:rsidP="00581A17">
      <w:pPr>
        <w:rPr>
          <w:lang w:val="en-US"/>
        </w:rPr>
      </w:pPr>
      <w:r w:rsidRPr="009A656D">
        <w:rPr>
          <w:b/>
          <w:lang w:val="en-US"/>
        </w:rPr>
        <w:t>[2]</w:t>
      </w:r>
      <w:r w:rsidR="009A656D">
        <w:rPr>
          <w:lang w:val="en-US"/>
        </w:rPr>
        <w:t xml:space="preserve"> </w:t>
      </w:r>
      <w:r w:rsidR="006363DF" w:rsidRPr="00622B45">
        <w:rPr>
          <w:lang w:val="en-US"/>
        </w:rPr>
        <w:t>Matthew Kozak,</w:t>
      </w:r>
      <w:r w:rsidR="00C87DBD">
        <w:rPr>
          <w:lang w:val="en-US"/>
        </w:rPr>
        <w:t xml:space="preserve"> Depth of Field</w:t>
      </w:r>
      <w:r w:rsidR="0034660B">
        <w:rPr>
          <w:lang w:val="en-US"/>
        </w:rPr>
        <w:t xml:space="preserve">, </w:t>
      </w:r>
      <w:r w:rsidR="006363DF" w:rsidRPr="00622B45">
        <w:rPr>
          <w:lang w:val="en-US"/>
        </w:rPr>
        <w:t>http://screamyguy.net/DepthOfField/index.htm</w:t>
      </w:r>
    </w:p>
    <w:p w:rsidR="00EB288D" w:rsidRPr="006363DF" w:rsidRDefault="00EB288D" w:rsidP="00581A17">
      <w:pPr>
        <w:rPr>
          <w:lang w:val="en-US"/>
        </w:rPr>
      </w:pPr>
      <w:r w:rsidRPr="009A656D">
        <w:rPr>
          <w:b/>
          <w:lang w:val="en-US"/>
        </w:rPr>
        <w:t>[3]</w:t>
      </w:r>
      <w:r w:rsidR="006363DF" w:rsidRPr="006363DF">
        <w:rPr>
          <w:lang w:val="en-US"/>
        </w:rPr>
        <w:t xml:space="preserve">OpenGL Resources, </w:t>
      </w:r>
      <w:r w:rsidR="009A656D">
        <w:rPr>
          <w:lang w:val="en-US"/>
        </w:rPr>
        <w:t>Depth of Field, h</w:t>
      </w:r>
      <w:r w:rsidR="006363DF" w:rsidRPr="006363DF">
        <w:rPr>
          <w:lang w:val="en-US"/>
        </w:rPr>
        <w:t>ttp://www.opengl.org/resources/code/samples/advanced/advanced97/notes/node87.html</w:t>
      </w:r>
    </w:p>
    <w:p w:rsidR="00166910" w:rsidRDefault="00EB288D" w:rsidP="00581A17">
      <w:pPr>
        <w:rPr>
          <w:lang w:val="en-US"/>
        </w:rPr>
      </w:pPr>
      <w:r w:rsidRPr="009A656D">
        <w:rPr>
          <w:b/>
          <w:lang w:val="en-US"/>
        </w:rPr>
        <w:lastRenderedPageBreak/>
        <w:t>[4]</w:t>
      </w:r>
      <w:r w:rsidR="009A656D">
        <w:rPr>
          <w:lang w:val="en-US"/>
        </w:rPr>
        <w:t xml:space="preserve"> </w:t>
      </w:r>
      <w:r w:rsidR="00166910" w:rsidRPr="00166910">
        <w:rPr>
          <w:lang w:val="en-US"/>
        </w:rPr>
        <w:t>Peter Houska, Omni-directional Shadows</w:t>
      </w:r>
      <w:r w:rsidR="00166910">
        <w:rPr>
          <w:lang w:val="en-US"/>
        </w:rPr>
        <w:t>,</w:t>
      </w:r>
      <w:r w:rsidR="009A656D">
        <w:rPr>
          <w:lang w:val="en-US"/>
        </w:rPr>
        <w:t xml:space="preserve"> </w:t>
      </w:r>
      <w:r w:rsidR="00166910" w:rsidRPr="00166910">
        <w:rPr>
          <w:lang w:val="en-US"/>
        </w:rPr>
        <w:t>http://www.cg.tuwien.ac.at/courses/Realtime/repetitorium/2010/OmnidirShadows.pd</w:t>
      </w:r>
      <w:r w:rsidR="00166910">
        <w:rPr>
          <w:lang w:val="en-US"/>
        </w:rPr>
        <w:t>f</w:t>
      </w:r>
    </w:p>
    <w:p w:rsidR="00DB06DA" w:rsidRPr="009A656D" w:rsidRDefault="00DB06DA" w:rsidP="00581A17">
      <w:r w:rsidRPr="009A656D">
        <w:rPr>
          <w:b/>
        </w:rPr>
        <w:t>[</w:t>
      </w:r>
      <w:r w:rsidR="003B0ACE" w:rsidRPr="009A656D">
        <w:rPr>
          <w:b/>
        </w:rPr>
        <w:t>BloomTut</w:t>
      </w:r>
      <w:r w:rsidRPr="009A656D">
        <w:rPr>
          <w:b/>
        </w:rPr>
        <w:t>]</w:t>
      </w:r>
      <w:r w:rsidR="009A656D" w:rsidRPr="009A656D">
        <w:t xml:space="preserve"> </w:t>
      </w:r>
      <w:r w:rsidRPr="009A656D">
        <w:t>http://www.online-tutorials.net/grafik-effekte/bloom/tutorials-t-63-114.html</w:t>
      </w:r>
    </w:p>
    <w:p w:rsidR="0031664A" w:rsidRPr="0094305E" w:rsidRDefault="0031664A" w:rsidP="00581A17">
      <w:pPr>
        <w:rPr>
          <w:lang w:val="en-US"/>
        </w:rPr>
      </w:pPr>
      <w:r w:rsidRPr="009A656D">
        <w:rPr>
          <w:b/>
          <w:lang w:val="en-US"/>
        </w:rPr>
        <w:t>[Bump</w:t>
      </w:r>
      <w:r w:rsidR="0043164C" w:rsidRPr="009A656D">
        <w:rPr>
          <w:b/>
          <w:lang w:val="en-US"/>
        </w:rPr>
        <w:t>Tut</w:t>
      </w:r>
      <w:r w:rsidRPr="009A656D">
        <w:rPr>
          <w:b/>
          <w:lang w:val="en-US"/>
        </w:rPr>
        <w:t>]</w:t>
      </w:r>
      <w:r w:rsidR="009A656D">
        <w:rPr>
          <w:lang w:val="en-US"/>
        </w:rPr>
        <w:t xml:space="preserve"> </w:t>
      </w:r>
      <w:r w:rsidR="00AC5F18" w:rsidRPr="00AC5F18">
        <w:rPr>
          <w:lang w:val="en-US"/>
        </w:rPr>
        <w:t>Jérôme 'JeGX' GUINOT</w:t>
      </w:r>
      <w:r w:rsidR="00AC5F18" w:rsidRPr="00727B7D">
        <w:rPr>
          <w:lang w:val="en-US"/>
        </w:rPr>
        <w:t xml:space="preserve"> , </w:t>
      </w:r>
      <w:r w:rsidR="00AC5F18" w:rsidRPr="00AC5F18">
        <w:rPr>
          <w:lang w:val="en-US"/>
        </w:rPr>
        <w:t>Bump Mapping using GLSL</w:t>
      </w:r>
      <w:r w:rsidR="00AC5F18" w:rsidRPr="00727B7D">
        <w:rPr>
          <w:lang w:val="en-US"/>
        </w:rPr>
        <w:t>,</w:t>
      </w:r>
      <w:r w:rsidR="009A656D">
        <w:rPr>
          <w:lang w:val="en-US"/>
        </w:rPr>
        <w:t xml:space="preserve"> </w:t>
      </w:r>
      <w:r w:rsidRPr="006C3767">
        <w:rPr>
          <w:lang w:val="en-US"/>
        </w:rPr>
        <w:t>http://www.ozone3d.net/tutorials/bump_mapping.php</w:t>
      </w:r>
    </w:p>
    <w:p w:rsidR="00F92AEE" w:rsidRPr="00727B7D" w:rsidRDefault="00F92AEE" w:rsidP="00581A17">
      <w:r w:rsidRPr="009A656D">
        <w:rPr>
          <w:b/>
        </w:rPr>
        <w:t>[WasserTut]</w:t>
      </w:r>
      <w:r w:rsidR="009A656D">
        <w:t xml:space="preserve"> </w:t>
      </w:r>
      <w:r w:rsidR="00727B7D" w:rsidRPr="00727B7D">
        <w:t>Lord Horazont,</w:t>
      </w:r>
      <w:r w:rsidR="009A656D">
        <w:t xml:space="preserve"> </w:t>
      </w:r>
      <w:r w:rsidRPr="00727B7D">
        <w:t>http://wiki.delphigl.com/index.php/Tutorial_Wassereffekt</w:t>
      </w:r>
    </w:p>
    <w:p w:rsidR="009B0127" w:rsidRPr="0034660B" w:rsidRDefault="009B0127" w:rsidP="00581A17">
      <w:pPr>
        <w:rPr>
          <w:lang w:val="en-US"/>
        </w:rPr>
      </w:pPr>
      <w:r w:rsidRPr="009A656D">
        <w:rPr>
          <w:b/>
          <w:lang w:val="en-US"/>
        </w:rPr>
        <w:t>[Orange]</w:t>
      </w:r>
      <w:r w:rsidR="009A656D">
        <w:rPr>
          <w:lang w:val="en-US"/>
        </w:rPr>
        <w:t xml:space="preserve"> </w:t>
      </w:r>
      <w:r w:rsidR="0034660B" w:rsidRPr="0034660B">
        <w:rPr>
          <w:lang w:val="en-US"/>
        </w:rPr>
        <w:t xml:space="preserve">Randi J. </w:t>
      </w:r>
      <w:r w:rsidR="0034660B">
        <w:rPr>
          <w:lang w:val="en-US"/>
        </w:rPr>
        <w:t xml:space="preserve">Rost et al., </w:t>
      </w:r>
      <w:r w:rsidR="0034660B" w:rsidRPr="0034660B">
        <w:rPr>
          <w:lang w:val="en-US"/>
        </w:rPr>
        <w:t>OpenGL Shading Language</w:t>
      </w:r>
      <w:r w:rsidR="00A203F9">
        <w:rPr>
          <w:lang w:val="en-US"/>
        </w:rPr>
        <w:t xml:space="preserve">, </w:t>
      </w:r>
      <w:r w:rsidR="0034660B">
        <w:rPr>
          <w:lang w:val="en-US"/>
        </w:rPr>
        <w:t>Third Edition</w:t>
      </w:r>
    </w:p>
    <w:p w:rsidR="009B0127" w:rsidRPr="0034660B" w:rsidRDefault="009B0127" w:rsidP="00581A17">
      <w:pPr>
        <w:rPr>
          <w:lang w:val="en-US"/>
        </w:rPr>
      </w:pPr>
      <w:r w:rsidRPr="009A656D">
        <w:rPr>
          <w:b/>
          <w:lang w:val="en-US"/>
        </w:rPr>
        <w:t>[RTR]</w:t>
      </w:r>
      <w:r w:rsidR="009A656D">
        <w:rPr>
          <w:lang w:val="en-US"/>
        </w:rPr>
        <w:t xml:space="preserve"> </w:t>
      </w:r>
      <w:r w:rsidR="00A203F9">
        <w:rPr>
          <w:lang w:val="en-US"/>
        </w:rPr>
        <w:t>Tomas Akenine-Möller et al., Real-Time Rendering, Third Edition</w:t>
      </w:r>
    </w:p>
    <w:sectPr w:rsidR="009B0127" w:rsidRPr="0034660B" w:rsidSect="00212765">
      <w:headerReference w:type="default" r:id="rId11"/>
      <w:footerReference w:type="default" r:id="rId12"/>
      <w:pgSz w:w="11906" w:h="16838"/>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639C" w:rsidRDefault="0053639C" w:rsidP="00872BF7">
      <w:pPr>
        <w:spacing w:after="0" w:line="240" w:lineRule="auto"/>
      </w:pPr>
      <w:r>
        <w:separator/>
      </w:r>
    </w:p>
  </w:endnote>
  <w:endnote w:type="continuationSeparator" w:id="0">
    <w:p w:rsidR="0053639C" w:rsidRDefault="0053639C" w:rsidP="00872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3B8" w:rsidRDefault="00564244">
    <w:pPr>
      <w:pStyle w:val="Fuzeile"/>
    </w:pPr>
    <w:r>
      <w:tab/>
    </w:r>
    <w:fldSimple w:instr=" PAGE  \* ArabicDash  \* MERGEFORMAT ">
      <w:r w:rsidR="00D4489B">
        <w:rPr>
          <w:noProof/>
        </w:rPr>
        <w:t>- 3 -</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639C" w:rsidRDefault="0053639C" w:rsidP="00872BF7">
      <w:pPr>
        <w:spacing w:after="0" w:line="240" w:lineRule="auto"/>
      </w:pPr>
      <w:r>
        <w:separator/>
      </w:r>
    </w:p>
  </w:footnote>
  <w:footnote w:type="continuationSeparator" w:id="0">
    <w:p w:rsidR="0053639C" w:rsidRDefault="0053639C" w:rsidP="00872BF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4244" w:rsidRDefault="00564244">
    <w:pPr>
      <w:pStyle w:val="Kopfzeile"/>
    </w:pPr>
    <w:r>
      <w:tab/>
    </w:r>
    <w:r>
      <w:tab/>
      <w:t>VU Realtime Rendering WS 2010</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6626"/>
  </w:hdrShapeDefaults>
  <w:footnotePr>
    <w:footnote w:id="-1"/>
    <w:footnote w:id="0"/>
  </w:footnotePr>
  <w:endnotePr>
    <w:endnote w:id="-1"/>
    <w:endnote w:id="0"/>
  </w:endnotePr>
  <w:compat/>
  <w:rsids>
    <w:rsidRoot w:val="00AE6A41"/>
    <w:rsid w:val="000100B3"/>
    <w:rsid w:val="00012955"/>
    <w:rsid w:val="000525A5"/>
    <w:rsid w:val="000C2786"/>
    <w:rsid w:val="000F149C"/>
    <w:rsid w:val="000F1C36"/>
    <w:rsid w:val="0015751C"/>
    <w:rsid w:val="00166910"/>
    <w:rsid w:val="001E22F2"/>
    <w:rsid w:val="00212765"/>
    <w:rsid w:val="0022154F"/>
    <w:rsid w:val="002251A5"/>
    <w:rsid w:val="00241AD9"/>
    <w:rsid w:val="00263A90"/>
    <w:rsid w:val="00273D87"/>
    <w:rsid w:val="00281171"/>
    <w:rsid w:val="002B417C"/>
    <w:rsid w:val="002E5A3B"/>
    <w:rsid w:val="0031664A"/>
    <w:rsid w:val="0034660B"/>
    <w:rsid w:val="003B0ACE"/>
    <w:rsid w:val="003B4421"/>
    <w:rsid w:val="00407E4F"/>
    <w:rsid w:val="00422BBF"/>
    <w:rsid w:val="0043164C"/>
    <w:rsid w:val="00455BF6"/>
    <w:rsid w:val="004D6C1D"/>
    <w:rsid w:val="004F582F"/>
    <w:rsid w:val="00500BCE"/>
    <w:rsid w:val="00515B80"/>
    <w:rsid w:val="005303B8"/>
    <w:rsid w:val="0053639C"/>
    <w:rsid w:val="00564244"/>
    <w:rsid w:val="00581A17"/>
    <w:rsid w:val="005E0663"/>
    <w:rsid w:val="005E6382"/>
    <w:rsid w:val="0060312C"/>
    <w:rsid w:val="00622B45"/>
    <w:rsid w:val="006363DF"/>
    <w:rsid w:val="006519EE"/>
    <w:rsid w:val="006519F5"/>
    <w:rsid w:val="006802DE"/>
    <w:rsid w:val="00681DC3"/>
    <w:rsid w:val="006C3767"/>
    <w:rsid w:val="006C7A14"/>
    <w:rsid w:val="00727B7D"/>
    <w:rsid w:val="00741E72"/>
    <w:rsid w:val="007426DE"/>
    <w:rsid w:val="007D3996"/>
    <w:rsid w:val="00822F48"/>
    <w:rsid w:val="00835A0C"/>
    <w:rsid w:val="00872BF7"/>
    <w:rsid w:val="008A4A95"/>
    <w:rsid w:val="00931059"/>
    <w:rsid w:val="0094305E"/>
    <w:rsid w:val="009A656D"/>
    <w:rsid w:val="009B0127"/>
    <w:rsid w:val="00A203F9"/>
    <w:rsid w:val="00A47375"/>
    <w:rsid w:val="00A66636"/>
    <w:rsid w:val="00AC5F18"/>
    <w:rsid w:val="00AE4B54"/>
    <w:rsid w:val="00AE6A41"/>
    <w:rsid w:val="00B623EE"/>
    <w:rsid w:val="00B73692"/>
    <w:rsid w:val="00B95367"/>
    <w:rsid w:val="00B968A0"/>
    <w:rsid w:val="00C44DF1"/>
    <w:rsid w:val="00C70A1E"/>
    <w:rsid w:val="00C72479"/>
    <w:rsid w:val="00C76403"/>
    <w:rsid w:val="00C87DBD"/>
    <w:rsid w:val="00C9082B"/>
    <w:rsid w:val="00CC565F"/>
    <w:rsid w:val="00D4489B"/>
    <w:rsid w:val="00DB06DA"/>
    <w:rsid w:val="00DB7C5D"/>
    <w:rsid w:val="00DE553C"/>
    <w:rsid w:val="00DF4513"/>
    <w:rsid w:val="00E01D50"/>
    <w:rsid w:val="00E16E8D"/>
    <w:rsid w:val="00E2752E"/>
    <w:rsid w:val="00E3552D"/>
    <w:rsid w:val="00EB288D"/>
    <w:rsid w:val="00ED78B9"/>
    <w:rsid w:val="00EF44AA"/>
    <w:rsid w:val="00F22A25"/>
    <w:rsid w:val="00F7414D"/>
    <w:rsid w:val="00F8084E"/>
    <w:rsid w:val="00F90A20"/>
    <w:rsid w:val="00F92AEE"/>
    <w:rsid w:val="00FD5847"/>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12765"/>
  </w:style>
  <w:style w:type="paragraph" w:styleId="berschrift1">
    <w:name w:val="heading 1"/>
    <w:basedOn w:val="Standard"/>
    <w:next w:val="Standard"/>
    <w:link w:val="berschrift1Zchn"/>
    <w:uiPriority w:val="9"/>
    <w:qFormat/>
    <w:rsid w:val="00872BF7"/>
    <w:pPr>
      <w:keepNext/>
      <w:keepLines/>
      <w:spacing w:before="480" w:after="0"/>
      <w:outlineLvl w:val="0"/>
    </w:pPr>
    <w:rPr>
      <w:rFonts w:asciiTheme="majorHAnsi" w:eastAsiaTheme="majorEastAsia" w:hAnsiTheme="majorHAnsi" w:cstheme="majorBidi"/>
      <w:b/>
      <w:bCs/>
      <w:color w:val="415121" w:themeColor="accent1" w:themeShade="BF"/>
      <w:sz w:val="28"/>
      <w:szCs w:val="28"/>
    </w:rPr>
  </w:style>
  <w:style w:type="paragraph" w:styleId="berschrift2">
    <w:name w:val="heading 2"/>
    <w:basedOn w:val="Standard"/>
    <w:next w:val="Standard"/>
    <w:link w:val="berschrift2Zchn"/>
    <w:uiPriority w:val="9"/>
    <w:unhideWhenUsed/>
    <w:qFormat/>
    <w:rsid w:val="00872BF7"/>
    <w:pPr>
      <w:keepNext/>
      <w:keepLines/>
      <w:spacing w:before="200" w:after="0"/>
      <w:outlineLvl w:val="1"/>
    </w:pPr>
    <w:rPr>
      <w:rFonts w:asciiTheme="majorHAnsi" w:eastAsiaTheme="majorEastAsia" w:hAnsiTheme="majorHAnsi" w:cstheme="majorBidi"/>
      <w:b/>
      <w:bCs/>
      <w:color w:val="586D2C" w:themeColor="accent1"/>
      <w:sz w:val="26"/>
      <w:szCs w:val="26"/>
    </w:rPr>
  </w:style>
  <w:style w:type="paragraph" w:styleId="berschrift3">
    <w:name w:val="heading 3"/>
    <w:basedOn w:val="Standard"/>
    <w:next w:val="Standard"/>
    <w:link w:val="berschrift3Zchn"/>
    <w:uiPriority w:val="9"/>
    <w:unhideWhenUsed/>
    <w:qFormat/>
    <w:rsid w:val="00EB288D"/>
    <w:pPr>
      <w:keepNext/>
      <w:keepLines/>
      <w:spacing w:before="200" w:after="0"/>
      <w:outlineLvl w:val="2"/>
    </w:pPr>
    <w:rPr>
      <w:rFonts w:asciiTheme="majorHAnsi" w:eastAsiaTheme="majorEastAsia" w:hAnsiTheme="majorHAnsi" w:cstheme="majorBidi"/>
      <w:b/>
      <w:bCs/>
      <w:color w:val="586D2C"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semiHidden/>
    <w:unhideWhenUsed/>
    <w:rsid w:val="00872BF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872BF7"/>
  </w:style>
  <w:style w:type="paragraph" w:styleId="Fuzeile">
    <w:name w:val="footer"/>
    <w:basedOn w:val="Standard"/>
    <w:link w:val="FuzeileZchn"/>
    <w:uiPriority w:val="99"/>
    <w:semiHidden/>
    <w:unhideWhenUsed/>
    <w:rsid w:val="00872BF7"/>
    <w:pPr>
      <w:tabs>
        <w:tab w:val="center" w:pos="4536"/>
        <w:tab w:val="right" w:pos="9072"/>
      </w:tabs>
      <w:spacing w:after="0" w:line="240" w:lineRule="auto"/>
    </w:pPr>
  </w:style>
  <w:style w:type="character" w:customStyle="1" w:styleId="FuzeileZchn">
    <w:name w:val="Fußzeile Zchn"/>
    <w:basedOn w:val="Absatz-Standardschriftart"/>
    <w:link w:val="Fuzeile"/>
    <w:uiPriority w:val="99"/>
    <w:semiHidden/>
    <w:rsid w:val="00872BF7"/>
  </w:style>
  <w:style w:type="character" w:customStyle="1" w:styleId="berschrift1Zchn">
    <w:name w:val="Überschrift 1 Zchn"/>
    <w:basedOn w:val="Absatz-Standardschriftart"/>
    <w:link w:val="berschrift1"/>
    <w:uiPriority w:val="9"/>
    <w:rsid w:val="00872BF7"/>
    <w:rPr>
      <w:rFonts w:asciiTheme="majorHAnsi" w:eastAsiaTheme="majorEastAsia" w:hAnsiTheme="majorHAnsi" w:cstheme="majorBidi"/>
      <w:b/>
      <w:bCs/>
      <w:color w:val="415121" w:themeColor="accent1" w:themeShade="BF"/>
      <w:sz w:val="28"/>
      <w:szCs w:val="28"/>
    </w:rPr>
  </w:style>
  <w:style w:type="character" w:customStyle="1" w:styleId="berschrift2Zchn">
    <w:name w:val="Überschrift 2 Zchn"/>
    <w:basedOn w:val="Absatz-Standardschriftart"/>
    <w:link w:val="berschrift2"/>
    <w:uiPriority w:val="9"/>
    <w:rsid w:val="00872BF7"/>
    <w:rPr>
      <w:rFonts w:asciiTheme="majorHAnsi" w:eastAsiaTheme="majorEastAsia" w:hAnsiTheme="majorHAnsi" w:cstheme="majorBidi"/>
      <w:b/>
      <w:bCs/>
      <w:color w:val="586D2C" w:themeColor="accent1"/>
      <w:sz w:val="26"/>
      <w:szCs w:val="26"/>
    </w:rPr>
  </w:style>
  <w:style w:type="paragraph" w:styleId="Titel">
    <w:name w:val="Title"/>
    <w:basedOn w:val="Standard"/>
    <w:next w:val="Standard"/>
    <w:link w:val="TitelZchn"/>
    <w:uiPriority w:val="10"/>
    <w:qFormat/>
    <w:rsid w:val="00407E4F"/>
    <w:pPr>
      <w:pBdr>
        <w:bottom w:val="single" w:sz="8" w:space="4" w:color="586D2C" w:themeColor="accent1"/>
      </w:pBdr>
      <w:spacing w:after="300" w:line="240" w:lineRule="auto"/>
      <w:contextualSpacing/>
    </w:pPr>
    <w:rPr>
      <w:rFonts w:asciiTheme="majorHAnsi" w:eastAsiaTheme="majorEastAsia" w:hAnsiTheme="majorHAnsi" w:cstheme="majorBidi"/>
      <w:color w:val="2B3615" w:themeColor="text2" w:themeShade="BF"/>
      <w:spacing w:val="5"/>
      <w:kern w:val="28"/>
      <w:sz w:val="52"/>
      <w:szCs w:val="52"/>
    </w:rPr>
  </w:style>
  <w:style w:type="character" w:customStyle="1" w:styleId="TitelZchn">
    <w:name w:val="Titel Zchn"/>
    <w:basedOn w:val="Absatz-Standardschriftart"/>
    <w:link w:val="Titel"/>
    <w:uiPriority w:val="10"/>
    <w:rsid w:val="00407E4F"/>
    <w:rPr>
      <w:rFonts w:asciiTheme="majorHAnsi" w:eastAsiaTheme="majorEastAsia" w:hAnsiTheme="majorHAnsi" w:cstheme="majorBidi"/>
      <w:color w:val="2B3615" w:themeColor="text2" w:themeShade="BF"/>
      <w:spacing w:val="5"/>
      <w:kern w:val="28"/>
      <w:sz w:val="52"/>
      <w:szCs w:val="52"/>
    </w:rPr>
  </w:style>
  <w:style w:type="character" w:customStyle="1" w:styleId="berschrift3Zchn">
    <w:name w:val="Überschrift 3 Zchn"/>
    <w:basedOn w:val="Absatz-Standardschriftart"/>
    <w:link w:val="berschrift3"/>
    <w:uiPriority w:val="9"/>
    <w:rsid w:val="00EB288D"/>
    <w:rPr>
      <w:rFonts w:asciiTheme="majorHAnsi" w:eastAsiaTheme="majorEastAsia" w:hAnsiTheme="majorHAnsi" w:cstheme="majorBidi"/>
      <w:b/>
      <w:bCs/>
      <w:color w:val="586D2C" w:themeColor="accent1"/>
    </w:rPr>
  </w:style>
  <w:style w:type="paragraph" w:styleId="Sprechblasentext">
    <w:name w:val="Balloon Text"/>
    <w:basedOn w:val="Standard"/>
    <w:link w:val="SprechblasentextZchn"/>
    <w:uiPriority w:val="99"/>
    <w:semiHidden/>
    <w:unhideWhenUsed/>
    <w:rsid w:val="006C7A1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C7A14"/>
    <w:rPr>
      <w:rFonts w:ascii="Tahoma" w:hAnsi="Tahoma" w:cs="Tahoma"/>
      <w:sz w:val="16"/>
      <w:szCs w:val="16"/>
    </w:rPr>
  </w:style>
  <w:style w:type="character" w:styleId="Hyperlink">
    <w:name w:val="Hyperlink"/>
    <w:basedOn w:val="Absatz-Standardschriftart"/>
    <w:uiPriority w:val="99"/>
    <w:unhideWhenUsed/>
    <w:rsid w:val="00263A90"/>
    <w:rPr>
      <w:color w:val="0000FF"/>
      <w:u w:val="single"/>
    </w:rPr>
  </w:style>
</w:styles>
</file>

<file path=word/webSettings.xml><?xml version="1.0" encoding="utf-8"?>
<w:webSettings xmlns:r="http://schemas.openxmlformats.org/officeDocument/2006/relationships" xmlns:w="http://schemas.openxmlformats.org/wordprocessingml/2006/main">
  <w:divs>
    <w:div w:id="534537198">
      <w:bodyDiv w:val="1"/>
      <w:marLeft w:val="0"/>
      <w:marRight w:val="0"/>
      <w:marTop w:val="0"/>
      <w:marBottom w:val="0"/>
      <w:divBdr>
        <w:top w:val="none" w:sz="0" w:space="0" w:color="auto"/>
        <w:left w:val="none" w:sz="0" w:space="0" w:color="auto"/>
        <w:bottom w:val="none" w:sz="0" w:space="0" w:color="auto"/>
        <w:right w:val="none" w:sz="0" w:space="0" w:color="auto"/>
      </w:divBdr>
    </w:div>
    <w:div w:id="1264263421">
      <w:bodyDiv w:val="1"/>
      <w:marLeft w:val="0"/>
      <w:marRight w:val="0"/>
      <w:marTop w:val="0"/>
      <w:marBottom w:val="0"/>
      <w:divBdr>
        <w:top w:val="none" w:sz="0" w:space="0" w:color="auto"/>
        <w:left w:val="none" w:sz="0" w:space="0" w:color="auto"/>
        <w:bottom w:val="none" w:sz="0" w:space="0" w:color="auto"/>
        <w:right w:val="none" w:sz="0" w:space="0" w:color="auto"/>
      </w:divBdr>
    </w:div>
    <w:div w:id="1342245412">
      <w:bodyDiv w:val="1"/>
      <w:marLeft w:val="0"/>
      <w:marRight w:val="0"/>
      <w:marTop w:val="0"/>
      <w:marBottom w:val="0"/>
      <w:divBdr>
        <w:top w:val="none" w:sz="0" w:space="0" w:color="auto"/>
        <w:left w:val="none" w:sz="0" w:space="0" w:color="auto"/>
        <w:bottom w:val="none" w:sz="0" w:space="0" w:color="auto"/>
        <w:right w:val="none" w:sz="0" w:space="0" w:color="auto"/>
      </w:divBdr>
    </w:div>
    <w:div w:id="1770469156">
      <w:bodyDiv w:val="1"/>
      <w:marLeft w:val="0"/>
      <w:marRight w:val="0"/>
      <w:marTop w:val="0"/>
      <w:marBottom w:val="0"/>
      <w:divBdr>
        <w:top w:val="none" w:sz="0" w:space="0" w:color="auto"/>
        <w:left w:val="none" w:sz="0" w:space="0" w:color="auto"/>
        <w:bottom w:val="none" w:sz="0" w:space="0" w:color="auto"/>
        <w:right w:val="none" w:sz="0" w:space="0" w:color="auto"/>
      </w:divBdr>
    </w:div>
    <w:div w:id="1810433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Larissa-Design">
  <a:themeElements>
    <a:clrScheme name="Benutzerdefiniert 1">
      <a:dk1>
        <a:sysClr val="windowText" lastClr="000000"/>
      </a:dk1>
      <a:lt1>
        <a:sysClr val="window" lastClr="FFFFFF"/>
      </a:lt1>
      <a:dk2>
        <a:srgbClr val="3B491D"/>
      </a:dk2>
      <a:lt2>
        <a:srgbClr val="EEECE1"/>
      </a:lt2>
      <a:accent1>
        <a:srgbClr val="586D2C"/>
      </a:accent1>
      <a:accent2>
        <a:srgbClr val="C0504D"/>
      </a:accent2>
      <a:accent3>
        <a:srgbClr val="B1C97D"/>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657</Words>
  <Characters>4146</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TU Wien</Company>
  <LinksUpToDate>false</LinksUpToDate>
  <CharactersWithSpaces>4794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Wolfgang LUDWIG</dc:creator>
  <cp:lastModifiedBy>easterbunny</cp:lastModifiedBy>
  <cp:revision>70</cp:revision>
  <dcterms:created xsi:type="dcterms:W3CDTF">2010-11-23T16:13:00Z</dcterms:created>
  <dcterms:modified xsi:type="dcterms:W3CDTF">2011-01-17T18:37:00Z</dcterms:modified>
</cp:coreProperties>
</file>